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10476" w14:textId="77777777" w:rsidR="007516F3" w:rsidRPr="007516F3" w:rsidRDefault="007516F3" w:rsidP="007516F3">
      <w:pPr>
        <w:ind w:firstLineChars="200" w:firstLine="420"/>
        <w:rPr>
          <w:rFonts w:ascii="宋体" w:eastAsia="宋体" w:hAnsi="宋体"/>
        </w:rPr>
      </w:pPr>
      <w:r w:rsidRPr="007516F3">
        <w:rPr>
          <w:rFonts w:ascii="宋体" w:eastAsia="宋体" w:hAnsi="宋体" w:hint="eastAsia"/>
        </w:rPr>
        <w:t>杭州娃哈哈集团有限公司，简称“娃哈哈”，始创于</w:t>
      </w:r>
      <w:r w:rsidRPr="007516F3">
        <w:rPr>
          <w:rFonts w:ascii="宋体" w:eastAsia="宋体" w:hAnsi="宋体"/>
        </w:rPr>
        <w:t>1987年，总部位于中国浙江省杭州市。杭州娃哈哈集团有限公司是一家食品饮料生产企业，经营范围包括娃哈哈系列产品的生产、销售，产品涵盖包装饮用水、蛋白饮料、碳酸饮料、茶饮料、果蔬汁饮料、咖啡饮料、植物饮料、特殊用途饮料、罐头食品、乳制品、医药保健食品等。</w:t>
      </w:r>
    </w:p>
    <w:p w14:paraId="7F14FA4E" w14:textId="77777777" w:rsidR="007516F3" w:rsidRPr="007516F3" w:rsidRDefault="007516F3" w:rsidP="007516F3">
      <w:pPr>
        <w:ind w:firstLineChars="200" w:firstLine="420"/>
        <w:rPr>
          <w:rFonts w:ascii="宋体" w:eastAsia="宋体" w:hAnsi="宋体"/>
        </w:rPr>
      </w:pPr>
      <w:r w:rsidRPr="007516F3">
        <w:rPr>
          <w:rFonts w:ascii="宋体" w:eastAsia="宋体" w:hAnsi="宋体"/>
        </w:rPr>
        <w:t>1987年，公司前身杭州市上城区校办企业经销部成立。1991年，杭州娃哈哈食品集团有限公司成立。2023年9月，公司在中华全国工商业联合会发布的《2023中国民营企业500强榜单》中以5120216万元营业收入排名227。</w:t>
      </w:r>
    </w:p>
    <w:p w14:paraId="62D38190" w14:textId="77777777" w:rsidR="007516F3" w:rsidRPr="007516F3" w:rsidRDefault="007516F3" w:rsidP="007516F3">
      <w:pPr>
        <w:ind w:firstLineChars="200" w:firstLine="420"/>
        <w:rPr>
          <w:rFonts w:ascii="宋体" w:eastAsia="宋体" w:hAnsi="宋体"/>
        </w:rPr>
      </w:pPr>
      <w:r w:rsidRPr="007516F3">
        <w:rPr>
          <w:rFonts w:ascii="宋体" w:eastAsia="宋体" w:hAnsi="宋体" w:hint="eastAsia"/>
        </w:rPr>
        <w:t>杭州娃哈哈集团有限公司经营范围包括娃哈哈系列产品的生产、销售。</w:t>
      </w:r>
      <w:r w:rsidRPr="007516F3">
        <w:rPr>
          <w:rFonts w:ascii="宋体" w:eastAsia="宋体" w:hAnsi="宋体"/>
        </w:rPr>
        <w:t xml:space="preserve"> 按经贸部批准的目录，以原杭州娃哈哈集团公司名义经营集团公司及成员企业自产产品、相关技术出口业务和生产所需原辅材料、机械设备、仪器仪表、零配件等商品及相关技术的进口业务，开展“三来一补”业务。商业、饮食业、服务业的投资开发；建筑材料、金属材料、机电设备、家用电器、化工产品（不含危险品及易制毒品）、计算机软硬件及外部设备、电子元器件、仪器仪表的销售；生物工程技术、机电产品、计算机技术开发及咨询服务，物资仓储（不含</w:t>
      </w:r>
      <w:bookmarkStart w:id="0" w:name="_GoBack"/>
      <w:bookmarkEnd w:id="0"/>
      <w:r w:rsidRPr="007516F3">
        <w:rPr>
          <w:rFonts w:ascii="宋体" w:eastAsia="宋体" w:hAnsi="宋体"/>
        </w:rPr>
        <w:t>危险品），旅游接待服务。</w:t>
      </w:r>
    </w:p>
    <w:p w14:paraId="671E5BA2" w14:textId="03B8A103" w:rsidR="007516F3" w:rsidRPr="007516F3" w:rsidRDefault="007516F3" w:rsidP="007516F3">
      <w:pPr>
        <w:ind w:firstLineChars="200" w:firstLine="420"/>
        <w:rPr>
          <w:rFonts w:ascii="宋体" w:eastAsia="宋体" w:hAnsi="宋体"/>
        </w:rPr>
      </w:pPr>
      <w:r w:rsidRPr="007516F3">
        <w:rPr>
          <w:rFonts w:ascii="宋体" w:eastAsia="宋体" w:hAnsi="宋体" w:hint="eastAsia"/>
        </w:rPr>
        <w:t>娃哈哈是一家中国知名的食品企业，其商标以红色为主色调，图案为一个笑脸。娃哈哈商标的历史可以追溯到上个世纪</w:t>
      </w:r>
      <w:r w:rsidRPr="007516F3">
        <w:rPr>
          <w:rFonts w:ascii="宋体" w:eastAsia="宋体" w:hAnsi="宋体"/>
        </w:rPr>
        <w:t>90年代初期，当时公司创始人宗庆后为了打造一个具有世界知名度的品牌而设计了这个商标。</w:t>
      </w:r>
    </w:p>
    <w:p w14:paraId="12AE4C64" w14:textId="77777777" w:rsidR="007516F3" w:rsidRPr="007516F3" w:rsidRDefault="007516F3" w:rsidP="007516F3">
      <w:pPr>
        <w:ind w:firstLineChars="200" w:firstLine="420"/>
        <w:rPr>
          <w:rFonts w:ascii="宋体" w:eastAsia="宋体" w:hAnsi="宋体"/>
        </w:rPr>
      </w:pPr>
      <w:r w:rsidRPr="007516F3">
        <w:rPr>
          <w:rFonts w:ascii="宋体" w:eastAsia="宋体" w:hAnsi="宋体" w:hint="eastAsia"/>
        </w:rPr>
        <w:t>娃哈哈商标的形象非常亲切，笑脸形象鲜明易记，并且与食品相关，非常符合企业的经营定位和形象。在中国食品行业中，娃哈哈商标已经成为了一种代表，很多消费者会因为商标而选择该品牌的产品。</w:t>
      </w:r>
    </w:p>
    <w:p w14:paraId="43B55971" w14:textId="77777777" w:rsidR="007516F3" w:rsidRPr="007516F3" w:rsidRDefault="007516F3" w:rsidP="007516F3">
      <w:pPr>
        <w:ind w:firstLineChars="200" w:firstLine="420"/>
        <w:rPr>
          <w:rFonts w:ascii="宋体" w:eastAsia="宋体" w:hAnsi="宋体"/>
        </w:rPr>
      </w:pPr>
      <w:r w:rsidRPr="007516F3">
        <w:rPr>
          <w:rFonts w:ascii="宋体" w:eastAsia="宋体" w:hAnsi="宋体" w:hint="eastAsia"/>
        </w:rPr>
        <w:t>在品牌推广和营销方面，娃哈哈商标也是非常具有特色的。除了在产品包装上大力宣传外，娃哈哈公司还通过赞助运动赛事、与明星合作代言等多种方式，将品牌形象与消费者的心理紧密连接，打造出了非常强大的品牌影响力。</w:t>
      </w:r>
    </w:p>
    <w:p w14:paraId="1F3517F9" w14:textId="77777777" w:rsidR="007516F3" w:rsidRPr="007516F3" w:rsidRDefault="007516F3" w:rsidP="007516F3">
      <w:pPr>
        <w:ind w:firstLineChars="200" w:firstLine="420"/>
        <w:rPr>
          <w:rFonts w:ascii="宋体" w:eastAsia="宋体" w:hAnsi="宋体"/>
        </w:rPr>
      </w:pPr>
      <w:r w:rsidRPr="007516F3">
        <w:rPr>
          <w:rFonts w:ascii="宋体" w:eastAsia="宋体" w:hAnsi="宋体" w:hint="eastAsia"/>
        </w:rPr>
        <w:t>随着中国食品市场的竞争越来越激烈，娃哈哈商标的意义也在不断增强。它不仅代表了公司的品牌形象，也是中国食品行业的一个重要代表之一。同时，娃哈哈商标还代表着企业的诚信与实力，成为了消费者信任企业的重要标志。</w:t>
      </w:r>
    </w:p>
    <w:p w14:paraId="015F4ADE" w14:textId="52E56FB7" w:rsidR="008F0E8E" w:rsidRPr="007516F3" w:rsidRDefault="007516F3" w:rsidP="007516F3">
      <w:pPr>
        <w:ind w:firstLineChars="200" w:firstLine="420"/>
      </w:pPr>
      <w:r w:rsidRPr="007516F3">
        <w:rPr>
          <w:rFonts w:ascii="宋体" w:eastAsia="宋体" w:hAnsi="宋体" w:hint="eastAsia"/>
        </w:rPr>
        <w:t>总之，娃哈哈商标在中国食品行业中有着非常重要的地位和作用，其亲切、易记的形象已经深入人心，成为了一个不可或缺的品牌符号。</w:t>
      </w:r>
    </w:p>
    <w:sectPr w:rsidR="008F0E8E" w:rsidRPr="007516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F11E7" w14:textId="77777777" w:rsidR="00891EC1" w:rsidRDefault="00891EC1" w:rsidP="007516F3">
      <w:r>
        <w:separator/>
      </w:r>
    </w:p>
  </w:endnote>
  <w:endnote w:type="continuationSeparator" w:id="0">
    <w:p w14:paraId="2782E0D1" w14:textId="77777777" w:rsidR="00891EC1" w:rsidRDefault="00891EC1" w:rsidP="0075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C73C9" w14:textId="77777777" w:rsidR="00891EC1" w:rsidRDefault="00891EC1" w:rsidP="007516F3">
      <w:r>
        <w:separator/>
      </w:r>
    </w:p>
  </w:footnote>
  <w:footnote w:type="continuationSeparator" w:id="0">
    <w:p w14:paraId="78E00404" w14:textId="77777777" w:rsidR="00891EC1" w:rsidRDefault="00891EC1" w:rsidP="007516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39F"/>
    <w:rsid w:val="007516F3"/>
    <w:rsid w:val="00891EC1"/>
    <w:rsid w:val="008F0E8E"/>
    <w:rsid w:val="009D4DEF"/>
    <w:rsid w:val="00D724C9"/>
    <w:rsid w:val="00F3339F"/>
    <w:rsid w:val="00F362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03D5E"/>
  <w15:chartTrackingRefBased/>
  <w15:docId w15:val="{08FF19C7-9BF6-443B-95DD-1773F4EED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sid w:val="008F0E8E"/>
    <w:rPr>
      <w:rFonts w:asciiTheme="majorHAnsi" w:eastAsia="黑体" w:hAnsiTheme="majorHAnsi" w:cstheme="majorBidi"/>
      <w:sz w:val="20"/>
      <w:szCs w:val="20"/>
    </w:rPr>
  </w:style>
  <w:style w:type="paragraph" w:styleId="a4">
    <w:name w:val="header"/>
    <w:basedOn w:val="a"/>
    <w:link w:val="Char"/>
    <w:uiPriority w:val="99"/>
    <w:unhideWhenUsed/>
    <w:rsid w:val="007516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516F3"/>
    <w:rPr>
      <w:sz w:val="18"/>
      <w:szCs w:val="18"/>
    </w:rPr>
  </w:style>
  <w:style w:type="paragraph" w:styleId="a5">
    <w:name w:val="footer"/>
    <w:basedOn w:val="a"/>
    <w:link w:val="Char0"/>
    <w:uiPriority w:val="99"/>
    <w:unhideWhenUsed/>
    <w:rsid w:val="007516F3"/>
    <w:pPr>
      <w:tabs>
        <w:tab w:val="center" w:pos="4153"/>
        <w:tab w:val="right" w:pos="8306"/>
      </w:tabs>
      <w:snapToGrid w:val="0"/>
      <w:jc w:val="left"/>
    </w:pPr>
    <w:rPr>
      <w:sz w:val="18"/>
      <w:szCs w:val="18"/>
    </w:rPr>
  </w:style>
  <w:style w:type="character" w:customStyle="1" w:styleId="Char0">
    <w:name w:val="页脚 Char"/>
    <w:basedOn w:val="a0"/>
    <w:link w:val="a5"/>
    <w:uiPriority w:val="99"/>
    <w:rsid w:val="007516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637883">
      <w:bodyDiv w:val="1"/>
      <w:marLeft w:val="0"/>
      <w:marRight w:val="0"/>
      <w:marTop w:val="0"/>
      <w:marBottom w:val="0"/>
      <w:divBdr>
        <w:top w:val="none" w:sz="0" w:space="0" w:color="auto"/>
        <w:left w:val="none" w:sz="0" w:space="0" w:color="auto"/>
        <w:bottom w:val="none" w:sz="0" w:space="0" w:color="auto"/>
        <w:right w:val="none" w:sz="0" w:space="0" w:color="auto"/>
      </w:divBdr>
      <w:divsChild>
        <w:div w:id="279848413">
          <w:marLeft w:val="0"/>
          <w:marRight w:val="0"/>
          <w:marTop w:val="0"/>
          <w:marBottom w:val="225"/>
          <w:divBdr>
            <w:top w:val="none" w:sz="0" w:space="0" w:color="auto"/>
            <w:left w:val="none" w:sz="0" w:space="0" w:color="auto"/>
            <w:bottom w:val="none" w:sz="0" w:space="0" w:color="auto"/>
            <w:right w:val="none" w:sz="0" w:space="0" w:color="auto"/>
          </w:divBdr>
        </w:div>
        <w:div w:id="541135512">
          <w:marLeft w:val="0"/>
          <w:marRight w:val="0"/>
          <w:marTop w:val="300"/>
          <w:marBottom w:val="180"/>
          <w:divBdr>
            <w:top w:val="none" w:sz="0" w:space="0" w:color="auto"/>
            <w:left w:val="none" w:sz="0" w:space="0" w:color="auto"/>
            <w:bottom w:val="none" w:sz="0" w:space="0" w:color="auto"/>
            <w:right w:val="none" w:sz="0" w:space="0" w:color="auto"/>
          </w:divBdr>
        </w:div>
        <w:div w:id="1568765712">
          <w:marLeft w:val="0"/>
          <w:marRight w:val="0"/>
          <w:marTop w:val="0"/>
          <w:marBottom w:val="225"/>
          <w:divBdr>
            <w:top w:val="none" w:sz="0" w:space="0" w:color="auto"/>
            <w:left w:val="none" w:sz="0" w:space="0" w:color="auto"/>
            <w:bottom w:val="none" w:sz="0" w:space="0" w:color="auto"/>
            <w:right w:val="none" w:sz="0" w:space="0" w:color="auto"/>
          </w:divBdr>
        </w:div>
      </w:divsChild>
    </w:div>
    <w:div w:id="1916935963">
      <w:bodyDiv w:val="1"/>
      <w:marLeft w:val="0"/>
      <w:marRight w:val="0"/>
      <w:marTop w:val="0"/>
      <w:marBottom w:val="0"/>
      <w:divBdr>
        <w:top w:val="none" w:sz="0" w:space="0" w:color="auto"/>
        <w:left w:val="none" w:sz="0" w:space="0" w:color="auto"/>
        <w:bottom w:val="none" w:sz="0" w:space="0" w:color="auto"/>
        <w:right w:val="none" w:sz="0" w:space="0" w:color="auto"/>
      </w:divBdr>
      <w:divsChild>
        <w:div w:id="1179927665">
          <w:marLeft w:val="0"/>
          <w:marRight w:val="0"/>
          <w:marTop w:val="0"/>
          <w:marBottom w:val="225"/>
          <w:divBdr>
            <w:top w:val="none" w:sz="0" w:space="0" w:color="auto"/>
            <w:left w:val="none" w:sz="0" w:space="0" w:color="auto"/>
            <w:bottom w:val="none" w:sz="0" w:space="0" w:color="auto"/>
            <w:right w:val="none" w:sz="0" w:space="0" w:color="auto"/>
          </w:divBdr>
        </w:div>
        <w:div w:id="1231231697">
          <w:marLeft w:val="0"/>
          <w:marRight w:val="0"/>
          <w:marTop w:val="0"/>
          <w:marBottom w:val="225"/>
          <w:divBdr>
            <w:top w:val="none" w:sz="0" w:space="0" w:color="auto"/>
            <w:left w:val="none" w:sz="0" w:space="0" w:color="auto"/>
            <w:bottom w:val="none" w:sz="0" w:space="0" w:color="auto"/>
            <w:right w:val="none" w:sz="0" w:space="0" w:color="auto"/>
          </w:divBdr>
        </w:div>
        <w:div w:id="1227687026">
          <w:marLeft w:val="0"/>
          <w:marRight w:val="0"/>
          <w:marTop w:val="0"/>
          <w:marBottom w:val="225"/>
          <w:divBdr>
            <w:top w:val="none" w:sz="0" w:space="0" w:color="auto"/>
            <w:left w:val="none" w:sz="0" w:space="0" w:color="auto"/>
            <w:bottom w:val="none" w:sz="0" w:space="0" w:color="auto"/>
            <w:right w:val="none" w:sz="0" w:space="0" w:color="auto"/>
          </w:divBdr>
        </w:div>
        <w:div w:id="165170321">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0ABB9-EE24-4D91-A575-7319A9A77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143</Words>
  <Characters>819</Characters>
  <Application>Microsoft Office Word</Application>
  <DocSecurity>0</DocSecurity>
  <Lines>6</Lines>
  <Paragraphs>1</Paragraphs>
  <ScaleCrop>false</ScaleCrop>
  <Company/>
  <LinksUpToDate>false</LinksUpToDate>
  <CharactersWithSpaces>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海升 冯</dc:creator>
  <cp:keywords/>
  <dc:description/>
  <cp:lastModifiedBy>Microsoft 帐户</cp:lastModifiedBy>
  <cp:revision>4</cp:revision>
  <dcterms:created xsi:type="dcterms:W3CDTF">2024-03-03T03:28:00Z</dcterms:created>
  <dcterms:modified xsi:type="dcterms:W3CDTF">2024-03-11T08:11:00Z</dcterms:modified>
</cp:coreProperties>
</file>